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66" w:rsidRDefault="009747A1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page">
                  <wp:posOffset>2946400</wp:posOffset>
                </wp:positionH>
                <wp:positionV relativeFrom="page">
                  <wp:posOffset>274320</wp:posOffset>
                </wp:positionV>
                <wp:extent cx="1905634" cy="1131570"/>
                <wp:effectExtent l="3175" t="0" r="0" b="3810"/>
                <wp:wrapNone/>
                <wp:docPr id="10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634" cy="113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B6966" w:rsidRDefault="009747A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1518920" cy="1256030"/>
                                  <wp:effectExtent l="19050" t="0" r="5080" b="0"/>
                                  <wp:docPr id="2049" name="Рисунок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8920" cy="1256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B6966" w:rsidRDefault="00EB696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B6966" w:rsidRDefault="00EB696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B6966" w:rsidRDefault="00EB696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B6966" w:rsidRDefault="00EB696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B6966" w:rsidRDefault="00EB6966"/>
                        </w:txbxContent>
                      </wps:txbx>
                      <wps:bodyPr vert="horz" wrap="square" lIns="12700" tIns="12700" rIns="12700" bIns="1270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32pt;margin-top:21.6pt;width:150.05pt;height:89.1pt;z-index: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4R9AEAAOkDAAAOAAAAZHJzL2Uyb0RvYy54bWysU1Fv0zAQfkfiP1h+p0m6rYOo6YSYipCm&#10;MW1DPF8dJ7FwbHN2m5Rfz9lNuzLeEHmwfL7zl+/77ry8GXvNdhK9sqbixSznTBpha2Xain97Xr97&#10;z5kPYGrQ1siK76XnN6u3b5aDK+XcdlbXEhmBGF8OruJdCK7MMi862YOfWScNJRuLPQQKsc1qhIHQ&#10;e53N83yRDRZrh1ZI7+n09pDkq4TfNFKEr03jZWC64sQtpBXTuolrtlpC2SK4TomJBvwDix6UoZ+e&#10;oG4hANui+guqVwKtt02YCdtntmmUkEkDqSnyV2qeOnAyaSFzvDvZ5P8frLjfPSBTNfUuny84M9BT&#10;lx7JNzCtluwyOjQ4X1Lhk3vAqNG7Oyt+eEpkf2Ri4KeascE+1pJCNia79ye75RiYoMPiQ361uLjk&#10;TFCuKC6Kq+vUkAzK43WHPnyWtmdxU3EkXslm2N35EAlAeSxJzKxW9VppnQJsN580sh1Q79fpi2Lo&#10;ij8v0yYWGxuvHdLxJCk7iImywrgZKRm3G1vvyTKaeSLUWfzF2UDzU3H/cwsoOdNfDDWomF/nceDO&#10;AzwPNucBGEFQFQ+cbR2qtiPsIimN8p7H74Bu8iCQfff2OBpQvrLiUHuQ9HEbbKOSTy/MJ200T8mL&#10;afbjwJ7Hqerlha5+AwAA//8DAFBLAwQUAAYACAAAACEAHowRTN4AAAAKAQAADwAAAGRycy9kb3du&#10;cmV2LnhtbEyPwU7DMBBE70j8g7VI3KiTELkoxKlQJCjH0PIBbrwkgXgdxdsm/D3mBLdZzWj2Tblb&#10;3SguOIfBk4Z0k4BAar0dqNPwfny+ewAR2JA1oyfU8I0BdtX1VWkK6xd6w8uBOxFLKBRGQ888FVKG&#10;tkdnwsZPSNH78LMzHM+5k3Y2Syx3o8ySRElnBoofejNh3WP7dTg7DZzYWjXhWDcvn7yf7H5Ry2uj&#10;9e3N+vQIgnHlvzD84kd0qCLTyZ/JBjFqyFUet3AU9xmIGNiqPAVx0pBlaQ6yKuX/CdUPAAAA//8D&#10;AFBLAQItABQABgAIAAAAIQC2gziS/gAAAOEBAAATAAAAAAAAAAAAAAAAAAAAAABbQ29udGVudF9U&#10;eXBlc10ueG1sUEsBAi0AFAAGAAgAAAAhADj9If/WAAAAlAEAAAsAAAAAAAAAAAAAAAAALwEAAF9y&#10;ZWxzLy5yZWxzUEsBAi0AFAAGAAgAAAAhANAYXhH0AQAA6QMAAA4AAAAAAAAAAAAAAAAALgIAAGRy&#10;cy9lMm9Eb2MueG1sUEsBAi0AFAAGAAgAAAAhAB6MEUzeAAAACgEAAA8AAAAAAAAAAAAAAAAATgQA&#10;AGRycy9kb3ducmV2LnhtbFBLBQYAAAAABAAEAPMAAABZBQAAAAA=&#10;" o:allowincell="f" stroked="f">
                <v:path arrowok="t"/>
                <v:textbox inset="1pt,1pt,1pt,1pt">
                  <w:txbxContent>
                    <w:p w:rsidR="00EB6966" w:rsidRDefault="009747A1">
                      <w:pPr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1518920" cy="1256030"/>
                            <wp:effectExtent l="19050" t="0" r="5080" b="0"/>
                            <wp:docPr id="2049" name="Рисунок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/>
                                  </pic:nvPicPr>
                                  <pic:blipFill>
                                    <a:blip r:embed="rId6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518920" cy="125603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B6966" w:rsidRDefault="00EB6966">
                      <w:pPr>
                        <w:rPr>
                          <w:sz w:val="20"/>
                        </w:rPr>
                      </w:pPr>
                    </w:p>
                    <w:p w:rsidR="00EB6966" w:rsidRDefault="00EB6966">
                      <w:pPr>
                        <w:rPr>
                          <w:sz w:val="20"/>
                        </w:rPr>
                      </w:pPr>
                    </w:p>
                    <w:p w:rsidR="00EB6966" w:rsidRDefault="00EB6966">
                      <w:pPr>
                        <w:rPr>
                          <w:sz w:val="20"/>
                        </w:rPr>
                      </w:pPr>
                    </w:p>
                    <w:p w:rsidR="00EB6966" w:rsidRDefault="00EB6966">
                      <w:pPr>
                        <w:rPr>
                          <w:sz w:val="20"/>
                        </w:rPr>
                      </w:pPr>
                    </w:p>
                    <w:p w:rsidR="00EB6966" w:rsidRDefault="00EB6966"/>
                  </w:txbxContent>
                </v:textbox>
                <w10:wrap anchorx="page" anchory="page"/>
              </v:rect>
            </w:pict>
          </mc:Fallback>
        </mc:AlternateContent>
      </w:r>
    </w:p>
    <w:p w:rsidR="00EB6966" w:rsidRDefault="00EB6966">
      <w:pPr>
        <w:rPr>
          <w:sz w:val="24"/>
        </w:rPr>
      </w:pPr>
    </w:p>
    <w:p w:rsidR="00EB6966" w:rsidRDefault="00EB6966">
      <w:pPr>
        <w:rPr>
          <w:sz w:val="24"/>
        </w:rPr>
      </w:pPr>
    </w:p>
    <w:p w:rsidR="00EB6966" w:rsidRDefault="00EB6966">
      <w:pPr>
        <w:rPr>
          <w:sz w:val="24"/>
        </w:rPr>
      </w:pPr>
    </w:p>
    <w:p w:rsidR="00EB6966" w:rsidRDefault="00EB6966">
      <w:pPr>
        <w:rPr>
          <w:sz w:val="24"/>
        </w:rPr>
      </w:pPr>
    </w:p>
    <w:p w:rsidR="00EB6966" w:rsidRDefault="00EB6966">
      <w:pPr>
        <w:pStyle w:val="3"/>
        <w:tabs>
          <w:tab w:val="left" w:pos="3420"/>
        </w:tabs>
        <w:ind w:right="-545"/>
      </w:pPr>
    </w:p>
    <w:p w:rsidR="00EB6966" w:rsidRDefault="00EB6966">
      <w:pPr>
        <w:pStyle w:val="3"/>
        <w:tabs>
          <w:tab w:val="left" w:pos="3420"/>
        </w:tabs>
        <w:ind w:right="-545"/>
      </w:pPr>
    </w:p>
    <w:p w:rsidR="00EB6966" w:rsidRDefault="00EB6966">
      <w:pPr>
        <w:pStyle w:val="3"/>
        <w:tabs>
          <w:tab w:val="left" w:pos="3420"/>
        </w:tabs>
        <w:ind w:right="-545"/>
      </w:pPr>
    </w:p>
    <w:p w:rsidR="00EB6966" w:rsidRDefault="009747A1">
      <w:pPr>
        <w:pStyle w:val="3"/>
        <w:tabs>
          <w:tab w:val="left" w:pos="3420"/>
        </w:tabs>
        <w:ind w:right="-545"/>
      </w:pPr>
      <w:r>
        <w:t>РЕСПУБЛИКА ДАГЕСТАН</w:t>
      </w:r>
    </w:p>
    <w:p w:rsidR="00EB6966" w:rsidRDefault="009747A1">
      <w:pPr>
        <w:pStyle w:val="3"/>
      </w:pPr>
      <w:r>
        <w:rPr>
          <w:b w:val="0"/>
          <w:szCs w:val="28"/>
        </w:rPr>
        <w:t xml:space="preserve">МУНИЦИПАЛЬНОЕ КАЗЁННОЕ </w:t>
      </w:r>
      <w:r>
        <w:rPr>
          <w:b w:val="0"/>
          <w:sz w:val="36"/>
          <w:szCs w:val="36"/>
        </w:rPr>
        <w:t xml:space="preserve">общеобразовательное </w:t>
      </w:r>
      <w:r>
        <w:rPr>
          <w:b w:val="0"/>
          <w:szCs w:val="28"/>
        </w:rPr>
        <w:t xml:space="preserve">УЧРЕЖДЕНИЕ </w:t>
      </w:r>
      <w:r>
        <w:t>«</w:t>
      </w:r>
      <w:r>
        <w:rPr>
          <w:b w:val="0"/>
          <w:sz w:val="32"/>
          <w:szCs w:val="32"/>
        </w:rPr>
        <w:t>Шушинская средняя общеобразовательная школа</w:t>
      </w:r>
      <w:r>
        <w:t>»</w:t>
      </w:r>
    </w:p>
    <w:p w:rsidR="00EB6966" w:rsidRDefault="009747A1">
      <w:pPr>
        <w:pStyle w:val="3"/>
      </w:pPr>
      <w:r>
        <w:t>МО «Новолакский район»</w:t>
      </w:r>
    </w:p>
    <w:p w:rsidR="00EB6966" w:rsidRDefault="00EB6966">
      <w:pPr>
        <w:pStyle w:val="3"/>
        <w:jc w:val="left"/>
      </w:pPr>
    </w:p>
    <w:p w:rsidR="00EB6966" w:rsidRDefault="009747A1">
      <w:pPr>
        <w:tabs>
          <w:tab w:val="left" w:pos="5835"/>
          <w:tab w:val="left" w:pos="7140"/>
        </w:tabs>
        <w:rPr>
          <w:sz w:val="32"/>
          <w:szCs w:val="32"/>
        </w:rPr>
      </w:pPr>
      <w:hyperlink r:id="rId7" w:history="1">
        <w:r>
          <w:rPr>
            <w:rStyle w:val="a9"/>
            <w:rFonts w:ascii="Arial" w:hAnsi="Arial" w:cs="Arial"/>
            <w:sz w:val="16"/>
            <w:szCs w:val="16"/>
            <w:shd w:val="clear" w:color="auto" w:fill="FFFFFF"/>
          </w:rPr>
          <w:t>shushinsckaya.sosh@yandex.ru</w:t>
        </w:r>
      </w:hyperlink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                 ИНН 0524005359</w:t>
      </w:r>
      <w:r>
        <w:rPr>
          <w:sz w:val="16"/>
        </w:rPr>
        <w:tab/>
        <w:t>89282976672</w:t>
      </w:r>
      <w:r>
        <w:rPr>
          <w:sz w:val="16"/>
        </w:rPr>
        <w:tab/>
        <w:t>с</w:t>
      </w:r>
      <w:proofErr w:type="gramStart"/>
      <w:r>
        <w:rPr>
          <w:sz w:val="16"/>
        </w:rPr>
        <w:t>.Ш</w:t>
      </w:r>
      <w:proofErr w:type="gramEnd"/>
      <w:r>
        <w:rPr>
          <w:sz w:val="16"/>
        </w:rPr>
        <w:t>ушия</w:t>
      </w:r>
    </w:p>
    <w:p w:rsidR="00EB6966" w:rsidRDefault="009747A1">
      <w:pPr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77470</wp:posOffset>
                </wp:positionV>
                <wp:extent cx="7886700" cy="0"/>
                <wp:effectExtent l="19050" t="20320" r="19050" b="17780"/>
                <wp:wrapNone/>
                <wp:docPr id="10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filled="f" stroked="t" from="0.0pt,6.1pt" to="621.0pt,6.1pt" style="position:absolute;z-index:2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startarrowwidth="narrow" startarrowlength="short" endarrowwidth="narrow" endarrowlength="short" weight="2.0pt"/>
                <v:fill/>
              </v:line>
            </w:pict>
          </mc:Fallback>
        </mc:AlternateContent>
      </w:r>
    </w:p>
    <w:p w:rsidR="009747A1" w:rsidRDefault="009747A1" w:rsidP="009747A1">
      <w:pPr>
        <w:ind w:firstLine="709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>Положение о формах, периодичности, порядке текущего контроля успеваемости и промежуточной аттестации учащихся</w:t>
      </w:r>
    </w:p>
    <w:p w:rsidR="009747A1" w:rsidRDefault="009747A1" w:rsidP="009747A1">
      <w:pPr>
        <w:ind w:right="-1" w:firstLine="709"/>
        <w:jc w:val="both"/>
        <w:rPr>
          <w:sz w:val="24"/>
          <w:szCs w:val="24"/>
        </w:rPr>
      </w:pP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1.1. Настоящее Положение о формах, периодичности, порядке текущего контроля успеваемости и промежуточной аттестации учащихся (далее - Положение) разработано в соответствии с нормативными правовыми документами:</w:t>
      </w:r>
    </w:p>
    <w:p w:rsidR="009747A1" w:rsidRDefault="009747A1" w:rsidP="009747A1">
      <w:pPr>
        <w:widowControl w:val="0"/>
        <w:tabs>
          <w:tab w:val="left" w:pos="6237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Федеральным законом от 29.12.2012 № 273-ФЗ "Об образовании в Российской Федерации";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Федеральным государственным образовательным стандартом начального общего образования, утв.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06.10.2009 № 373;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Федеральным государственным образовательным стандартом основного общего образования, утв.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17.12.2010 № 1897;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Федеральным государственным образовательным стандартом среднего (полного) общего образования, утв.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17.05.2012       № 413;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30.08.2013 № 1015;</w:t>
      </w:r>
    </w:p>
    <w:p w:rsidR="009747A1" w:rsidRDefault="009747A1" w:rsidP="009747A1">
      <w:pPr>
        <w:pStyle w:val="a6"/>
        <w:widowControl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Положением о психолого-медико-педагогической комиссии, утв.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20.09.2013 № 1082;</w:t>
      </w:r>
    </w:p>
    <w:p w:rsidR="009747A1" w:rsidRDefault="009747A1" w:rsidP="009747A1">
      <w:pPr>
        <w:pStyle w:val="a6"/>
        <w:widowControl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СанПиН 2.4.2.2821-10 "Санитарно-эпидемиологические требования к условиям и организации обучения в общеобразовательных учреждениях", утв. постановлением Главного государственного санитарного врача РФ от 29.12.2010 № 189;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- Уставом ОУ, основными общеобразовательными программами начального общего, основного общего, среднего общего образования и локальными нормативными актами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общеобразовательного учреждения (далее - ОУ):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- о системе оценивания учебных достижений учащихся в ОУ;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- о внутренней системе оценки качества образования в ОУ;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- об индивидуальном учете результатов освоения учащимися образовательных программ в ОУ;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- о зачете результатов освоения учащимися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и др.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1.2. Настоящее Положение определяет формы, периодичность, порядок текущего контроля успеваемости и промежуточной аттестации учащихся в ОУ, их перевод в следующий класс по итогам учебного года.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1.3. Текущий контроль успеваемости и промежуточная аттестация являются частью внутренней системы оценки качества образования в образовательном учреждении.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1.4. Образовательные достижения учащихся подлежат текущему контролю успеваемости и промежуточной аттестации в обязательном порядке только по предметам, включенным в учебный план класса/группы,  в которо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>ой) они обучаются.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Текущий контроль успеваемости и промежуточную аттестацию учащихся 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осуществляют педагогические работники в соответствии с должностными обязанностями и локальными нормативными актами ОУ.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1.6. Положение о формах, периодичности, порядке текущего контроля успеваемости и промежуточной аттестации учащихся в ОУ разрабатывается коллегиальным органом управления образовательного учреждения, согласовывается с представительными органами учащихся, родителей, работников и утверждается приказом руководителя ОУ.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1.7. В настоящее Положение в установленном порядке могут вноситься изменения и (или) дополнения.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>2. Текущий контроль успеваемости учащихся.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2.1. Целью текущего контроля успеваемости является: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- определение степени освоения учащимися основной образовательной программы соответствующего уровня общего образования в течение учебного года по всем учебным предметам, курсам, дисциплинам (модулям) учебного плана во всех классах/группах, подлежащим оцениванию;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коррекция рабочих программ учебных предметов, курсов, дисциплин (модулей) в зависимости от темпа, качества, особенностей освоения изученного материала;</w:t>
      </w:r>
      <w:proofErr w:type="gramEnd"/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- предупреждение (профилактика) неуспеваемости.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2.2. Текущий контроль успеваемости учащихся в ОУ проводится  системно: по теме программы (урока); по учебным четвертям и (или) полугодиям; в форме диагностики (стартовой, промежуточной, итоговой); устных и письменных ответов; защиты проектов и др.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2.3. Периодичность и формы текущего контроля успеваемости учащихся: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2.3.1. Текущий (тематический) контроль: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- планируется и осуществляется педагогами ОУ самостоятельно с учетом требований федеральных государственных образовательных стандартов общего образования с учетом требований к уровню подготовки (по уровням образования), индивидуальных особенностей учащихся (дети с ОВЗ) соответствующего класса/группы, содержанием образовательной программы, используемых образовательных технологий;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- согласуется с администрацией школы;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- указывается в рабочей программе учебных предметов, курсов, дисциплин (модулей</w:t>
      </w:r>
      <w:r>
        <w:rPr>
          <w:color w:val="000000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2.3.2. Формами текущего контроля могут быть:</w:t>
      </w:r>
    </w:p>
    <w:p w:rsidR="009747A1" w:rsidRDefault="009747A1" w:rsidP="009747A1">
      <w:pPr>
        <w:pStyle w:val="a6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письменные работы (диктант, изложение, сочинение, контрольные, проверочные, самостоятельные, лабораторные и практические работы);</w:t>
      </w:r>
      <w:proofErr w:type="gramEnd"/>
    </w:p>
    <w:p w:rsidR="009747A1" w:rsidRDefault="009747A1" w:rsidP="009747A1">
      <w:pPr>
        <w:pStyle w:val="a6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тестирование;</w:t>
      </w:r>
    </w:p>
    <w:p w:rsidR="009747A1" w:rsidRDefault="009747A1" w:rsidP="009747A1">
      <w:pPr>
        <w:pStyle w:val="a6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устный опрос;</w:t>
      </w:r>
    </w:p>
    <w:p w:rsidR="009747A1" w:rsidRDefault="009747A1" w:rsidP="009747A1">
      <w:pPr>
        <w:pStyle w:val="a6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 проектов, рефератов или творческих работ;</w:t>
      </w:r>
    </w:p>
    <w:p w:rsidR="009747A1" w:rsidRDefault="009747A1" w:rsidP="009747A1">
      <w:pPr>
        <w:pStyle w:val="a6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семинары; коллоквиумы; практикумы;</w:t>
      </w:r>
    </w:p>
    <w:p w:rsidR="009747A1" w:rsidRDefault="009747A1" w:rsidP="009747A1">
      <w:pPr>
        <w:pStyle w:val="a6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собеседование;</w:t>
      </w:r>
    </w:p>
    <w:p w:rsidR="009747A1" w:rsidRDefault="009747A1" w:rsidP="009747A1">
      <w:pPr>
        <w:pStyle w:val="a6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диагностические работы (стартовая, промежуточная, итоговая);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2.3.3. По учебным четвертям или полугодиям проводится оценивание учащихся на основании результатов текущего контроля успеваемости в следующем порядке: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- по четвертям - во 2-9-х классах по всем предметам, входящим в обязательную часть учебного плана;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полугодиям – в 10–11-х класса по всем предметам, входящим в обязательную часть учебного плана. 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2.4. Текущий контроль успеваемости учащихся: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-в 1-х классах осуществляется без фиксации образовательных результатов учащихся в виде отметок;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- во 2–11-ых классах осуществляется в виде отметок по 5-балльной шкале по учебным предметам, входящим в обязательную часть учебного плана; отметка за устный и письменный ответ выставляется учителем в классный журнал в порядке, определенном локальным правовым актом о системе оценивания учебных достижений учащихся в образовательном учреждении;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безотметочно</w:t>
      </w:r>
      <w:proofErr w:type="spellEnd"/>
      <w:r>
        <w:rPr>
          <w:sz w:val="24"/>
          <w:szCs w:val="24"/>
        </w:rPr>
        <w:t xml:space="preserve"> по элективным учебным предметам, курсам по выбору, предметам, курсам, модулям внеурочной деятельности, другим предметам вариативной части учебного плана.</w:t>
      </w:r>
    </w:p>
    <w:p w:rsidR="009747A1" w:rsidRDefault="009747A1" w:rsidP="009747A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2.5. Обязательные формы текущего контроля по предметам определяются в начале учебного года и доводятся до сведения учеников и родителей. График проведения </w:t>
      </w:r>
    </w:p>
    <w:p w:rsidR="009747A1" w:rsidRDefault="009747A1" w:rsidP="009747A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747A1" w:rsidRDefault="009747A1" w:rsidP="009747A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обязательных форм текущего контроля успеваемости </w:t>
      </w:r>
      <w:r>
        <w:rPr>
          <w:sz w:val="24"/>
          <w:szCs w:val="24"/>
        </w:rPr>
        <w:t>учащихся (диктант, изложение, сочинение, контрольные работы и др.</w:t>
      </w:r>
      <w:r>
        <w:rPr>
          <w:color w:val="000000"/>
          <w:sz w:val="24"/>
          <w:szCs w:val="24"/>
        </w:rPr>
        <w:t xml:space="preserve">) по предметам учебного плана, предоставляется учителями заместителю директора  по УВР на каждую четверть, утверждается руководителем учреждения и является обязательным для всех педагогических работников и учащихся. </w:t>
      </w:r>
    </w:p>
    <w:p w:rsidR="009747A1" w:rsidRDefault="009747A1" w:rsidP="009747A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2.6. Результаты текущего контроля успеваемости учащихся своевременно отражаются в классном и электронном журнале.</w:t>
      </w:r>
    </w:p>
    <w:p w:rsidR="009747A1" w:rsidRDefault="009747A1" w:rsidP="009747A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2.7. Элективные и факультативные предметы, курсы по выбору </w:t>
      </w:r>
      <w:r>
        <w:rPr>
          <w:sz w:val="24"/>
          <w:szCs w:val="24"/>
        </w:rPr>
        <w:t xml:space="preserve">учащихся, на изучение которых отводится 34 и менее часов в год оцениваются при условии установленных рабочей программой требований к уровню подготовки учащихся (выпускников), применяется зачётная  («зачёт», «незачёт») система оценивания как оценка усвоения учебного материала. 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2.8. Текущий контроль учащихся, временно находящихся в санаторных, медицинских организациях осуществляется в этих организациях, и полученные результаты учитываются при выставлении четвертных и (или) полугодовых отметок при предоставлении ведомости учета текущей успеваемости, с учетом модели оценивания учреждения, из которого прибыл учащийся после прохождения курса лечения.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2.9. Проведение текущего контроля не допускается сразу после длительного пропуска занятий по уважительной причине.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2.10. Порядок выставления отметок по результатам текущего контроля за четверть /полугодие: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- отметки учащихся за четверть/полугодие выставляются на основании результатов текущего контроля успеваемости в соответствии с утвержденным директором графиком текущего контроля по предметам, за три дня до начала каникул или начала промежуточной аттестации;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- учащимся, пропустившим по уважительной причине, подтвержденной соответствующими документами, 2/3 учебного времени, отметка за четверть//полугодие не выставляется или выставляется на основе сдачи зачета или написания контрольной работы и др. по пропущенному материалу;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-текущий контроль указанных выше учащихся осуществляется в индивидуальном порядке администрацией ОУ в соответствии с графиком, согласованным с педагогическим советом ОУ и родителями (законными представителями) учащихся;</w:t>
      </w:r>
    </w:p>
    <w:p w:rsidR="009747A1" w:rsidRDefault="009747A1" w:rsidP="009747A1">
      <w:pPr>
        <w:pStyle w:val="a6"/>
        <w:numPr>
          <w:ilvl w:val="1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24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Текущему  контролю успеваемости не подлежат обучающиеся (экстерны), получающие общее образование вне образовательной организации.</w:t>
      </w:r>
    </w:p>
    <w:p w:rsidR="009747A1" w:rsidRDefault="009747A1" w:rsidP="009747A1">
      <w:pPr>
        <w:pStyle w:val="a6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4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Классные руководители доводят до сведения родителей (законных представителей)  результаты текущего контроля путём выставления отметок в дневники учащихся, в том, числе и электронный дневник. </w:t>
      </w:r>
    </w:p>
    <w:p w:rsidR="009747A1" w:rsidRDefault="009747A1" w:rsidP="009747A1">
      <w:pPr>
        <w:widowControl w:val="0"/>
        <w:ind w:right="-1"/>
        <w:jc w:val="both"/>
        <w:rPr>
          <w:b/>
          <w:sz w:val="24"/>
          <w:szCs w:val="24"/>
        </w:rPr>
      </w:pP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>3. Промежуточная аттестация учащихся.</w:t>
      </w:r>
    </w:p>
    <w:p w:rsidR="009747A1" w:rsidRDefault="009747A1" w:rsidP="009747A1">
      <w:pPr>
        <w:pStyle w:val="a6"/>
        <w:widowControl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Целью промежуточной аттестации учащихся является определение степени освоения ими учебного материала по пройденным учебным предметам, курсам, дисциплинам (модулям) в рамках освоения основных образовательных программ общего образования (по уровням общего образования) за учебный год.</w:t>
      </w:r>
    </w:p>
    <w:p w:rsidR="009747A1" w:rsidRDefault="009747A1" w:rsidP="009747A1">
      <w:pPr>
        <w:pStyle w:val="a6"/>
        <w:widowControl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Промежуточная аттестация обязательна для всех учащихся и осуществляется по всем предметам учебного плана.</w:t>
      </w:r>
    </w:p>
    <w:p w:rsidR="009747A1" w:rsidRDefault="009747A1" w:rsidP="009747A1">
      <w:pPr>
        <w:pStyle w:val="a6"/>
        <w:widowControl w:val="0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inherit" w:hAnsi="inherit"/>
          <w:sz w:val="24"/>
          <w:szCs w:val="24"/>
          <w:bdr w:val="none" w:sz="0" w:space="0" w:color="auto" w:frame="1"/>
        </w:rPr>
        <w:t>3.3. Формы промежуточной аттестации указываются в учебном плане</w:t>
      </w:r>
      <w:r>
        <w:rPr>
          <w:rFonts w:ascii="Times New Roman" w:hAnsi="Times New Roman"/>
          <w:sz w:val="24"/>
          <w:szCs w:val="24"/>
        </w:rPr>
        <w:t>. Промежуточная аттестация  может проводиться в следующих  формах:</w:t>
      </w:r>
    </w:p>
    <w:p w:rsidR="009747A1" w:rsidRDefault="009747A1" w:rsidP="009747A1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интегрированный зачет (выставление отметки по результатам четвертных, полугодовых, отметок);</w:t>
      </w:r>
    </w:p>
    <w:p w:rsidR="009747A1" w:rsidRDefault="009747A1" w:rsidP="009747A1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диктант, изложение, сочинение; </w:t>
      </w:r>
    </w:p>
    <w:p w:rsidR="009747A1" w:rsidRDefault="009747A1" w:rsidP="009747A1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комплексная контрольная работа;</w:t>
      </w:r>
    </w:p>
    <w:p w:rsidR="009747A1" w:rsidRDefault="009747A1" w:rsidP="009747A1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работа;</w:t>
      </w:r>
    </w:p>
    <w:p w:rsidR="009747A1" w:rsidRDefault="009747A1" w:rsidP="009747A1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тестирование;   </w:t>
      </w:r>
    </w:p>
    <w:p w:rsidR="009747A1" w:rsidRDefault="009747A1" w:rsidP="009747A1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собеседование;</w:t>
      </w:r>
    </w:p>
    <w:p w:rsidR="009747A1" w:rsidRDefault="009747A1" w:rsidP="009747A1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 проекта;</w:t>
      </w:r>
    </w:p>
    <w:p w:rsidR="009747A1" w:rsidRDefault="009747A1" w:rsidP="009747A1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экзамен;</w:t>
      </w:r>
    </w:p>
    <w:p w:rsidR="009747A1" w:rsidRDefault="009747A1" w:rsidP="009747A1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формы, определяемые образовательными программами ОУ и (или) индивидуальными учебными планами.</w:t>
      </w:r>
    </w:p>
    <w:p w:rsidR="009747A1" w:rsidRDefault="009747A1" w:rsidP="009747A1">
      <w:pPr>
        <w:jc w:val="both"/>
        <w:rPr>
          <w:sz w:val="24"/>
          <w:szCs w:val="24"/>
        </w:rPr>
      </w:pPr>
    </w:p>
    <w:p w:rsidR="009747A1" w:rsidRDefault="009747A1" w:rsidP="009747A1">
      <w:pPr>
        <w:jc w:val="both"/>
        <w:rPr>
          <w:sz w:val="24"/>
          <w:szCs w:val="24"/>
        </w:rPr>
      </w:pPr>
      <w:r>
        <w:rPr>
          <w:sz w:val="24"/>
          <w:szCs w:val="24"/>
        </w:rPr>
        <w:t>3.4. Периодичность и порядок промежуточной аттестации.</w:t>
      </w:r>
    </w:p>
    <w:p w:rsidR="009747A1" w:rsidRDefault="009747A1" w:rsidP="009747A1">
      <w:pPr>
        <w:jc w:val="both"/>
        <w:rPr>
          <w:sz w:val="24"/>
          <w:szCs w:val="24"/>
        </w:rPr>
      </w:pPr>
      <w:r>
        <w:rPr>
          <w:sz w:val="24"/>
          <w:szCs w:val="24"/>
        </w:rPr>
        <w:t>3.4.1.  Промежуточная аттестация проводится для  учащихся 1-11-х классов.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3.4.2. Информация о проведении промежуточной аттестации (перечень учебных предметов, курсов, дисциплин (модулей), форма, сроки и порядок проведения) доводится до учащихся и их родителей (законных представителей) в начале учебного года  посредством размещения на информационном стенде в вестибюле ОУ, учебном кабинете, на официальном сайте ОУ.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3.4.3. При условии положительных результатов четвертных/полугодовых отметок учащегося на основании решения педагогического совета отметка по промежуточной аттестации (в форме интегрированного зачета) выставляется как среднее арифметическое четвертных/полугодовых отметок в соответствии с правилами математического округления.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3.4.4.  У</w:t>
      </w:r>
      <w:r>
        <w:rPr>
          <w:color w:val="000000"/>
          <w:sz w:val="24"/>
          <w:szCs w:val="24"/>
        </w:rPr>
        <w:t xml:space="preserve">чащиеся, получающие образование в семейной форме и в форме самообразования проходят промежуточную аттестацию в </w:t>
      </w:r>
      <w:r>
        <w:rPr>
          <w:sz w:val="24"/>
          <w:szCs w:val="24"/>
        </w:rPr>
        <w:t>соответствии с</w:t>
      </w:r>
      <w:r>
        <w:rPr>
          <w:color w:val="000000"/>
          <w:sz w:val="24"/>
          <w:szCs w:val="24"/>
        </w:rPr>
        <w:t xml:space="preserve"> порядком и формами, определенными образовательным учреждением и настоящим положением.</w:t>
      </w:r>
    </w:p>
    <w:p w:rsidR="009747A1" w:rsidRDefault="009747A1" w:rsidP="009747A1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Результаты промежуточной аттестации и порядок перевода учащихся.</w:t>
      </w:r>
    </w:p>
    <w:p w:rsidR="009747A1" w:rsidRDefault="009747A1" w:rsidP="009747A1">
      <w:pPr>
        <w:shd w:val="clear" w:color="auto" w:fill="FFFFFF"/>
        <w:autoSpaceDE w:val="0"/>
        <w:autoSpaceDN w:val="0"/>
        <w:adjustRightInd w:val="0"/>
        <w:ind w:right="2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Учащиеся, освоившие в полном объеме содержание образовательной программы общего образования  (по уровням образования) текущего учебного года, на основании положительных результатов переводятся в следующий класс (на следующий уровень образования). </w:t>
      </w:r>
      <w:r>
        <w:rPr>
          <w:rFonts w:eastAsia="Calibri"/>
          <w:sz w:val="24"/>
          <w:szCs w:val="24"/>
        </w:rPr>
        <w:t xml:space="preserve">Решение о переводе учащихся выносит педагогический совет </w:t>
      </w:r>
      <w:r>
        <w:rPr>
          <w:sz w:val="24"/>
          <w:szCs w:val="24"/>
        </w:rPr>
        <w:t>общеобразовательного учреждения</w:t>
      </w:r>
      <w:r>
        <w:rPr>
          <w:rFonts w:eastAsia="Calibri"/>
          <w:sz w:val="24"/>
          <w:szCs w:val="24"/>
        </w:rPr>
        <w:t xml:space="preserve">. </w:t>
      </w:r>
      <w:r>
        <w:rPr>
          <w:sz w:val="24"/>
          <w:szCs w:val="24"/>
        </w:rPr>
        <w:t>По итогам  промежуточной аттестации выставляются годовые отметки.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4.2. Итоги промежуточной аттестации учащихся отражаются в отдельной графе в классных журналах в разделах тех учебных предметов, по которым она проводилась.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  <w:highlight w:val="green"/>
        </w:rPr>
      </w:pPr>
      <w:r>
        <w:rPr>
          <w:sz w:val="24"/>
          <w:szCs w:val="24"/>
        </w:rPr>
        <w:t>4.3.  Учащиеся, не  прошедшие по уважительной причине промежуточную аттестацию в период проведения  могут пройти промежуточную аттестацию в дополнительные сроки, определяемые графиком образовательного процесса.</w:t>
      </w:r>
    </w:p>
    <w:p w:rsidR="009747A1" w:rsidRDefault="009747A1" w:rsidP="009747A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Неудовлетворительные результаты промежуточной аттестации по одному  или нескольким учебным предметам образовательной программы или </w:t>
      </w:r>
      <w:proofErr w:type="spellStart"/>
      <w:r>
        <w:rPr>
          <w:rFonts w:ascii="Times New Roman" w:hAnsi="Times New Roman"/>
          <w:sz w:val="24"/>
          <w:szCs w:val="24"/>
        </w:rPr>
        <w:t>непрохождение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промежуточной аттестации при отсутствии уважительных причин признаются  академической задолженностью. 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4.5. </w:t>
      </w:r>
      <w:r>
        <w:rPr>
          <w:sz w:val="24"/>
          <w:szCs w:val="24"/>
        </w:rPr>
        <w:t>У</w:t>
      </w:r>
      <w:r>
        <w:rPr>
          <w:rFonts w:eastAsia="Calibri"/>
          <w:sz w:val="24"/>
          <w:szCs w:val="24"/>
        </w:rPr>
        <w:t>чащиеся обязаны ликвидировать академическую задолженность</w:t>
      </w:r>
      <w:r>
        <w:rPr>
          <w:sz w:val="24"/>
          <w:szCs w:val="24"/>
        </w:rPr>
        <w:t xml:space="preserve"> по учебным предметам, курсам, дисциплинам (модулям) </w:t>
      </w:r>
      <w:r>
        <w:rPr>
          <w:color w:val="000000"/>
          <w:sz w:val="24"/>
          <w:szCs w:val="24"/>
        </w:rPr>
        <w:t xml:space="preserve">предыдущего учебного года в сроки, установленные приказом руководителя </w:t>
      </w:r>
      <w:r>
        <w:rPr>
          <w:sz w:val="24"/>
          <w:szCs w:val="24"/>
        </w:rPr>
        <w:t>ОУ и согласованные с</w:t>
      </w:r>
      <w:r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>родителями (законными представителями) учащегося.</w:t>
      </w:r>
    </w:p>
    <w:p w:rsidR="009747A1" w:rsidRDefault="009747A1" w:rsidP="009747A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Обучающиеся, имеющие академическую задолженность, вправе пройти промежуточную аттестацию по </w:t>
      </w:r>
      <w:proofErr w:type="gramStart"/>
      <w:r>
        <w:rPr>
          <w:rFonts w:ascii="Times New Roman" w:hAnsi="Times New Roman"/>
          <w:sz w:val="24"/>
          <w:szCs w:val="24"/>
        </w:rPr>
        <w:t>соответствующим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 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4.7.  Для проведения промежуточной аттестации во второй раз образовательным учреждением создается комиссия: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- комиссия формируется по предметному принципу;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- состав предметной комиссии определяется руководителем ОУ в количестве не менее 3-х человек;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- состав комиссии утверждается приказом руководителя ОУ;</w:t>
      </w:r>
    </w:p>
    <w:p w:rsidR="009747A1" w:rsidRDefault="009747A1" w:rsidP="009747A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- решение предметной комиссии оформляется протоколом приема промежуточной аттестации учащихся по учебному предмету, курсу, дисциплине (модулю);</w:t>
      </w:r>
    </w:p>
    <w:p w:rsidR="009747A1" w:rsidRDefault="009747A1" w:rsidP="009747A1">
      <w:pPr>
        <w:jc w:val="both"/>
        <w:rPr>
          <w:sz w:val="24"/>
          <w:szCs w:val="24"/>
        </w:rPr>
      </w:pPr>
      <w:r>
        <w:rPr>
          <w:sz w:val="24"/>
          <w:szCs w:val="24"/>
        </w:rPr>
        <w:t>4.8.  Не допускается взимание платы с учащихся за прохождение промежуточной аттестации.</w:t>
      </w:r>
    </w:p>
    <w:p w:rsidR="009747A1" w:rsidRDefault="009747A1" w:rsidP="009747A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4.9. Учащиеся общеобразовательного учреждения, не освоившие образовательную программу начального общего, основного общего образования, не допускаются к обучению на следующем уровне.</w:t>
      </w:r>
    </w:p>
    <w:p w:rsidR="009747A1" w:rsidRDefault="009747A1" w:rsidP="009747A1">
      <w:pPr>
        <w:pStyle w:val="a8"/>
        <w:spacing w:before="0" w:after="0"/>
        <w:jc w:val="both"/>
      </w:pPr>
    </w:p>
    <w:p w:rsidR="009747A1" w:rsidRDefault="009747A1" w:rsidP="009747A1">
      <w:pPr>
        <w:pStyle w:val="a8"/>
        <w:spacing w:before="0" w:after="0"/>
        <w:jc w:val="both"/>
      </w:pPr>
    </w:p>
    <w:p w:rsidR="009747A1" w:rsidRDefault="009747A1" w:rsidP="009747A1">
      <w:pPr>
        <w:pStyle w:val="a8"/>
        <w:spacing w:before="0" w:after="0"/>
        <w:jc w:val="both"/>
      </w:pPr>
      <w:r>
        <w:t xml:space="preserve">4.10. Учащиеся, не прошедшие промежуточной аттестации по уважительным причинам или имеющие академическую задолженность по одному или нескольким предметам, переводятся в следующий класс условно. </w:t>
      </w:r>
    </w:p>
    <w:p w:rsidR="009747A1" w:rsidRDefault="009747A1" w:rsidP="009747A1">
      <w:pPr>
        <w:pStyle w:val="a8"/>
        <w:spacing w:before="0" w:after="0"/>
        <w:jc w:val="both"/>
      </w:pPr>
    </w:p>
    <w:p w:rsidR="009747A1" w:rsidRDefault="009747A1" w:rsidP="009747A1">
      <w:pPr>
        <w:pStyle w:val="a8"/>
        <w:spacing w:before="0" w:after="0"/>
        <w:jc w:val="both"/>
      </w:pPr>
    </w:p>
    <w:p w:rsidR="009747A1" w:rsidRDefault="009747A1" w:rsidP="009747A1">
      <w:pPr>
        <w:pStyle w:val="a8"/>
        <w:spacing w:before="0" w:after="0"/>
        <w:jc w:val="both"/>
      </w:pPr>
      <w:r>
        <w:t xml:space="preserve"> 4.11. Учащиеся, не ликвидировавшие в установленные сроки академическую задолженность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>
        <w:t>обучение</w:t>
      </w:r>
      <w:proofErr w:type="gramEnd"/>
      <w: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 </w:t>
      </w:r>
    </w:p>
    <w:p w:rsidR="009747A1" w:rsidRDefault="009747A1" w:rsidP="009747A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4.12. В случае несогласия учащихся и их родителей (законных представителей) с результатами промежуточной аттестации, в установленный образовательным учреждением срок проходят промежуточную аттестацию повторно. Форму промежуточной аттестации в этом случае определяет образовательное учреждение по согласованию с родителями (законными представителями).</w:t>
      </w:r>
    </w:p>
    <w:p w:rsidR="009747A1" w:rsidRDefault="009747A1" w:rsidP="009747A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4.13. </w:t>
      </w:r>
      <w:proofErr w:type="gramStart"/>
      <w:r>
        <w:rPr>
          <w:rFonts w:ascii="Times New Roman" w:hAnsi="Times New Roman"/>
          <w:sz w:val="24"/>
          <w:szCs w:val="24"/>
        </w:rPr>
        <w:t>Обучающиеся, получающие образование вне образовательного учреждения, не ликвидировавшие в  установленные сроки академическую задолженность, продолжают получать образование в общеобразовательном учреждении.</w:t>
      </w:r>
      <w:proofErr w:type="gramEnd"/>
    </w:p>
    <w:p w:rsidR="009747A1" w:rsidRDefault="009747A1" w:rsidP="009747A1">
      <w:pPr>
        <w:pStyle w:val="a6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Права  и обязанности участников процесса аттестации.</w:t>
      </w:r>
    </w:p>
    <w:p w:rsidR="009747A1" w:rsidRDefault="009747A1" w:rsidP="009747A1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rFonts w:eastAsia="Calibri"/>
          <w:sz w:val="24"/>
          <w:szCs w:val="24"/>
        </w:rPr>
        <w:t>Участниками процесса аттестации являются: учащиеся, родители (законные представители) учащихся, учителя-предметники, обще</w:t>
      </w:r>
      <w:r>
        <w:rPr>
          <w:sz w:val="24"/>
          <w:szCs w:val="24"/>
        </w:rPr>
        <w:t>образовательное учреждение</w:t>
      </w:r>
      <w:r>
        <w:rPr>
          <w:rFonts w:eastAsia="Calibri"/>
          <w:sz w:val="24"/>
          <w:szCs w:val="24"/>
        </w:rPr>
        <w:t>.</w:t>
      </w:r>
    </w:p>
    <w:p w:rsidR="009747A1" w:rsidRDefault="009747A1" w:rsidP="009747A1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5.2.  Права </w:t>
      </w:r>
      <w:r>
        <w:rPr>
          <w:rFonts w:eastAsia="Calibri"/>
          <w:sz w:val="24"/>
          <w:szCs w:val="24"/>
        </w:rPr>
        <w:t>учащихся представляют их родители (законные представители).</w:t>
      </w:r>
    </w:p>
    <w:p w:rsidR="009747A1" w:rsidRDefault="009747A1" w:rsidP="009747A1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eastAsia="Calibri"/>
          <w:sz w:val="24"/>
          <w:szCs w:val="24"/>
        </w:rPr>
        <w:t>.3.  </w:t>
      </w:r>
      <w:r>
        <w:rPr>
          <w:sz w:val="24"/>
          <w:szCs w:val="24"/>
        </w:rPr>
        <w:t>У</w:t>
      </w:r>
      <w:r>
        <w:rPr>
          <w:rFonts w:eastAsia="Calibri"/>
          <w:sz w:val="24"/>
          <w:szCs w:val="24"/>
        </w:rPr>
        <w:t>чащийся имеет право:</w:t>
      </w:r>
    </w:p>
    <w:p w:rsidR="009747A1" w:rsidRDefault="009747A1" w:rsidP="009747A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на информацию о перечне предметов, выносимых на промежуточную аттестацию;</w:t>
      </w:r>
    </w:p>
    <w:p w:rsidR="009747A1" w:rsidRDefault="009747A1" w:rsidP="009747A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на ознакомление с вопросами, включенными в экзаменационные билеты, темами рефератов и творческих работ, темами, подлежащими контролю;</w:t>
      </w:r>
    </w:p>
    <w:p w:rsidR="009747A1" w:rsidRDefault="009747A1" w:rsidP="009747A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на информацию о сроках аттестации;</w:t>
      </w:r>
    </w:p>
    <w:p w:rsidR="009747A1" w:rsidRDefault="009747A1" w:rsidP="009747A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на консультации учителя-предметника по вопросам, выносимым на контроль;</w:t>
      </w:r>
    </w:p>
    <w:p w:rsidR="009747A1" w:rsidRDefault="009747A1" w:rsidP="009747A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в случае болезни на изменение формы промежуточной аттестации, ее отсрочку или освобождение (по решению педагогического совета </w:t>
      </w:r>
      <w:r>
        <w:rPr>
          <w:sz w:val="24"/>
          <w:szCs w:val="24"/>
        </w:rPr>
        <w:t>общеобразовательного учреждения</w:t>
      </w:r>
      <w:r>
        <w:rPr>
          <w:rFonts w:eastAsia="Calibri"/>
          <w:sz w:val="24"/>
          <w:szCs w:val="24"/>
        </w:rPr>
        <w:t>);</w:t>
      </w:r>
    </w:p>
    <w:p w:rsidR="009747A1" w:rsidRDefault="009747A1" w:rsidP="009747A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>
        <w:rPr>
          <w:sz w:val="24"/>
          <w:szCs w:val="24"/>
        </w:rPr>
        <w:t>пройти промежуточную аттестацию по соответствующим учебным предметам, курсам, дисциплинам (модулям) не более двух раз в пределах одного года с момента образования академической задолженности, не включая время болезни обучающегося и (или) иных уважительных причин;</w:t>
      </w:r>
    </w:p>
    <w:p w:rsidR="009747A1" w:rsidRDefault="009747A1" w:rsidP="009747A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на независимую и объективную оценку его уровня знаний;</w:t>
      </w:r>
    </w:p>
    <w:p w:rsidR="009747A1" w:rsidRDefault="009747A1" w:rsidP="009747A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на обращение в трехдневный срок с апелляцией в конфликтную комиссию, создаваемую в </w:t>
      </w:r>
      <w:r>
        <w:rPr>
          <w:sz w:val="24"/>
          <w:szCs w:val="24"/>
        </w:rPr>
        <w:t>общеобразовательном учреждении</w:t>
      </w:r>
      <w:r>
        <w:rPr>
          <w:rFonts w:eastAsia="Calibri"/>
          <w:sz w:val="24"/>
          <w:szCs w:val="24"/>
        </w:rPr>
        <w:t>, в случае несогласия с отметкой, полученной во время аттестации.</w:t>
      </w:r>
    </w:p>
    <w:p w:rsidR="009747A1" w:rsidRDefault="009747A1" w:rsidP="009747A1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eastAsia="Calibri"/>
          <w:sz w:val="24"/>
          <w:szCs w:val="24"/>
        </w:rPr>
        <w:t xml:space="preserve">.4.  </w:t>
      </w:r>
      <w:r>
        <w:rPr>
          <w:sz w:val="24"/>
          <w:szCs w:val="24"/>
        </w:rPr>
        <w:t>У</w:t>
      </w:r>
      <w:r>
        <w:rPr>
          <w:rFonts w:eastAsia="Calibri"/>
          <w:sz w:val="24"/>
          <w:szCs w:val="24"/>
        </w:rPr>
        <w:t>чащийся обязан:</w:t>
      </w:r>
    </w:p>
    <w:p w:rsidR="009747A1" w:rsidRDefault="009747A1" w:rsidP="009747A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проходить аттестацию в установленные сроки;</w:t>
      </w:r>
    </w:p>
    <w:p w:rsidR="009747A1" w:rsidRDefault="009747A1" w:rsidP="009747A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в процессе аттестации выполнять обоснованные требования учителей и руководства </w:t>
      </w:r>
      <w:r>
        <w:rPr>
          <w:sz w:val="24"/>
          <w:szCs w:val="24"/>
        </w:rPr>
        <w:t>общеобразовательного учреждения</w:t>
      </w:r>
      <w:r>
        <w:rPr>
          <w:rFonts w:eastAsia="Calibri"/>
          <w:sz w:val="24"/>
          <w:szCs w:val="24"/>
        </w:rPr>
        <w:t>;</w:t>
      </w:r>
    </w:p>
    <w:p w:rsidR="009747A1" w:rsidRDefault="009747A1" w:rsidP="009747A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соблюдать правила, предусмотренные нормативными документами, определяющими порядок аттестации.</w:t>
      </w:r>
    </w:p>
    <w:p w:rsidR="009747A1" w:rsidRDefault="009747A1" w:rsidP="009747A1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eastAsia="Calibri"/>
          <w:sz w:val="24"/>
          <w:szCs w:val="24"/>
        </w:rPr>
        <w:t>.5. Родители (законные представители) учащегося имеют право:</w:t>
      </w:r>
    </w:p>
    <w:p w:rsidR="009747A1" w:rsidRDefault="009747A1" w:rsidP="009747A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на информацию о формах, сроках и перечне предметов, выносимых на промежуточную аттестацию;</w:t>
      </w:r>
    </w:p>
    <w:p w:rsidR="009747A1" w:rsidRDefault="009747A1" w:rsidP="009747A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знакомиться с нормативными документами, определяющими порядок и критерии оценивания;</w:t>
      </w:r>
    </w:p>
    <w:p w:rsidR="009747A1" w:rsidRDefault="009747A1" w:rsidP="009747A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знакомится с результатами текущего контроля и промежуточной аттестации их детей;</w:t>
      </w:r>
    </w:p>
    <w:p w:rsidR="009747A1" w:rsidRDefault="009747A1" w:rsidP="009747A1">
      <w:pPr>
        <w:jc w:val="both"/>
        <w:rPr>
          <w:rFonts w:eastAsia="Calibri"/>
          <w:sz w:val="24"/>
          <w:szCs w:val="24"/>
        </w:rPr>
      </w:pPr>
    </w:p>
    <w:p w:rsidR="009747A1" w:rsidRDefault="009747A1" w:rsidP="009747A1">
      <w:pPr>
        <w:jc w:val="both"/>
        <w:rPr>
          <w:rFonts w:eastAsia="Calibri"/>
          <w:sz w:val="24"/>
          <w:szCs w:val="24"/>
        </w:rPr>
      </w:pPr>
    </w:p>
    <w:p w:rsidR="009747A1" w:rsidRDefault="009747A1" w:rsidP="009747A1">
      <w:pPr>
        <w:jc w:val="both"/>
        <w:rPr>
          <w:rFonts w:eastAsia="Calibri"/>
          <w:sz w:val="24"/>
          <w:szCs w:val="24"/>
        </w:rPr>
      </w:pPr>
    </w:p>
    <w:p w:rsidR="009747A1" w:rsidRDefault="009747A1" w:rsidP="009747A1">
      <w:pPr>
        <w:jc w:val="both"/>
        <w:rPr>
          <w:rFonts w:eastAsia="Calibri"/>
          <w:sz w:val="24"/>
          <w:szCs w:val="24"/>
        </w:rPr>
      </w:pPr>
      <w:bookmarkStart w:id="0" w:name="_GoBack"/>
      <w:bookmarkEnd w:id="0"/>
      <w:r>
        <w:rPr>
          <w:rFonts w:eastAsia="Calibri"/>
          <w:sz w:val="24"/>
          <w:szCs w:val="24"/>
        </w:rPr>
        <w:t xml:space="preserve">- обжаловать результаты аттестации их ребенка в случае нарушения </w:t>
      </w:r>
      <w:r>
        <w:rPr>
          <w:sz w:val="24"/>
          <w:szCs w:val="24"/>
        </w:rPr>
        <w:t>общеобразовательным учреждением</w:t>
      </w:r>
      <w:r>
        <w:rPr>
          <w:rFonts w:eastAsia="Calibri"/>
          <w:sz w:val="24"/>
          <w:szCs w:val="24"/>
        </w:rPr>
        <w:t xml:space="preserve"> процедуры аттестации или неудовлетворенности результатами аттестации.</w:t>
      </w:r>
    </w:p>
    <w:p w:rsidR="009747A1" w:rsidRDefault="009747A1" w:rsidP="009747A1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eastAsia="Calibri"/>
          <w:sz w:val="24"/>
          <w:szCs w:val="24"/>
        </w:rPr>
        <w:t>.6.  Родители (законные представители) учащегося обязаны:</w:t>
      </w:r>
    </w:p>
    <w:p w:rsidR="009747A1" w:rsidRDefault="009747A1" w:rsidP="009747A1">
      <w:pPr>
        <w:numPr>
          <w:ilvl w:val="0"/>
          <w:numId w:val="14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0" w:right="245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учащегося;</w:t>
      </w:r>
    </w:p>
    <w:p w:rsidR="009747A1" w:rsidRDefault="009747A1" w:rsidP="009747A1">
      <w:pPr>
        <w:numPr>
          <w:ilvl w:val="0"/>
          <w:numId w:val="14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0" w:right="245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вести контроль текущей успеваемости своего ребенка, результатов его промежуточной аттестации;</w:t>
      </w:r>
    </w:p>
    <w:p w:rsidR="009747A1" w:rsidRPr="009747A1" w:rsidRDefault="009747A1" w:rsidP="009747A1">
      <w:pPr>
        <w:numPr>
          <w:ilvl w:val="0"/>
          <w:numId w:val="14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0" w:right="245" w:firstLine="0"/>
        <w:jc w:val="both"/>
        <w:rPr>
          <w:sz w:val="24"/>
          <w:szCs w:val="24"/>
        </w:rPr>
      </w:pPr>
    </w:p>
    <w:p w:rsidR="009747A1" w:rsidRPr="009747A1" w:rsidRDefault="009747A1" w:rsidP="009747A1">
      <w:pPr>
        <w:numPr>
          <w:ilvl w:val="0"/>
          <w:numId w:val="14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0" w:right="245" w:firstLine="0"/>
        <w:jc w:val="both"/>
        <w:rPr>
          <w:sz w:val="24"/>
          <w:szCs w:val="24"/>
        </w:rPr>
      </w:pPr>
    </w:p>
    <w:p w:rsidR="009747A1" w:rsidRPr="009747A1" w:rsidRDefault="009747A1" w:rsidP="009747A1">
      <w:pPr>
        <w:shd w:val="clear" w:color="auto" w:fill="FFFFFF"/>
        <w:autoSpaceDE w:val="0"/>
        <w:autoSpaceDN w:val="0"/>
        <w:adjustRightInd w:val="0"/>
        <w:ind w:right="245"/>
        <w:jc w:val="both"/>
        <w:rPr>
          <w:sz w:val="24"/>
          <w:szCs w:val="24"/>
        </w:rPr>
      </w:pPr>
    </w:p>
    <w:p w:rsidR="009747A1" w:rsidRDefault="009747A1" w:rsidP="009747A1">
      <w:pPr>
        <w:numPr>
          <w:ilvl w:val="0"/>
          <w:numId w:val="14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0" w:right="245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оказывать содействие своему ребенку по ликвидации академической задолженности по одному или нескольким предметам в течение учебного года в случае перевода ребенка в следующий класс условно.</w:t>
      </w:r>
    </w:p>
    <w:p w:rsidR="009747A1" w:rsidRDefault="009747A1" w:rsidP="009747A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корректно и вежливо относиться к педагогам, участвующим в аттестации их ребенка.</w:t>
      </w:r>
    </w:p>
    <w:p w:rsidR="009747A1" w:rsidRDefault="009747A1" w:rsidP="009747A1">
      <w:pPr>
        <w:jc w:val="both"/>
        <w:rPr>
          <w:sz w:val="24"/>
          <w:szCs w:val="24"/>
        </w:rPr>
      </w:pPr>
    </w:p>
    <w:p w:rsidR="009747A1" w:rsidRDefault="009747A1" w:rsidP="009747A1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eastAsia="Calibri"/>
          <w:sz w:val="24"/>
          <w:szCs w:val="24"/>
        </w:rPr>
        <w:t>.7. Учитель, осуществляющий промежуточную аттестацию, имеет право:</w:t>
      </w:r>
    </w:p>
    <w:p w:rsidR="009747A1" w:rsidRDefault="009747A1" w:rsidP="009747A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разрабатывать материалы для промежуточной аттестации учащихся;</w:t>
      </w:r>
    </w:p>
    <w:p w:rsidR="009747A1" w:rsidRDefault="009747A1" w:rsidP="009747A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-осуществлять текущий контроль успеваемости, проводить аттестацию и оценивать качество усвоения учащимися содержания учебный программ, соответствие уровня подготовки обучающихся требованиям государственного стандарта образования;</w:t>
      </w:r>
    </w:p>
    <w:p w:rsidR="009747A1" w:rsidRDefault="009747A1" w:rsidP="009747A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давать педагогические рекомендации учащимся и их родителям (законным представителям) по освоению предмета.</w:t>
      </w:r>
    </w:p>
    <w:p w:rsidR="009747A1" w:rsidRDefault="009747A1" w:rsidP="009747A1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eastAsia="Calibri"/>
          <w:sz w:val="24"/>
          <w:szCs w:val="24"/>
        </w:rPr>
        <w:t>.8. Учитель, осуществляющий текущий контроль успеваемости и промежуточную аттестацию, не имеет права:</w:t>
      </w:r>
    </w:p>
    <w:p w:rsidR="009747A1" w:rsidRDefault="009747A1" w:rsidP="009747A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использовать, при составлении заданий, учебный материал предмета, не предусмотренный учебной программой;</w:t>
      </w:r>
    </w:p>
    <w:p w:rsidR="009747A1" w:rsidRDefault="009747A1" w:rsidP="009747A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-оказывать психологическое давление на учащихся, проявлять недоброжелательное, некорректное отношение к ним.</w:t>
      </w:r>
    </w:p>
    <w:p w:rsidR="009747A1" w:rsidRDefault="009747A1" w:rsidP="009747A1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eastAsia="Calibri"/>
          <w:sz w:val="24"/>
          <w:szCs w:val="24"/>
        </w:rPr>
        <w:t>.9. Учитель, осуществляющий промежуточную аттестацию, обязан:</w:t>
      </w:r>
    </w:p>
    <w:p w:rsidR="009747A1" w:rsidRDefault="009747A1" w:rsidP="009747A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доводить до сведения учащихся, их родителей (законных представителей) результаты текущего контроля успеваемости, промежуточной аттестации.</w:t>
      </w:r>
    </w:p>
    <w:p w:rsidR="009747A1" w:rsidRDefault="009747A1" w:rsidP="009747A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5.10. В целях создания условий, отвечающих физиологическим особенностям учащихся, не допускается:</w:t>
      </w:r>
    </w:p>
    <w:p w:rsidR="009747A1" w:rsidRDefault="009747A1" w:rsidP="009747A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-проведение более одного контрольного мероприятия в день в начальной школе;</w:t>
      </w:r>
    </w:p>
    <w:p w:rsidR="009747A1" w:rsidRDefault="009747A1" w:rsidP="009747A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-проведение аттестационных работ в первый день после праздников;</w:t>
      </w:r>
    </w:p>
    <w:p w:rsidR="009747A1" w:rsidRDefault="009747A1" w:rsidP="009747A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-проведение в средней и старшей школе более двух контрольных мероприятий в день, независимо от выбранной формы.</w:t>
      </w:r>
    </w:p>
    <w:p w:rsidR="009747A1" w:rsidRDefault="009747A1" w:rsidP="009747A1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 w:right="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5.11. </w:t>
      </w:r>
      <w:r>
        <w:rPr>
          <w:rFonts w:ascii="Times New Roman" w:hAnsi="Times New Roman"/>
          <w:sz w:val="24"/>
          <w:szCs w:val="24"/>
        </w:rPr>
        <w:t>Общеобразовательное учреждение определяет нормативную базу проведения текущего контроля успеваемости и промежуточной аттестации учащихся, их</w:t>
      </w:r>
      <w:r>
        <w:rPr>
          <w:rFonts w:ascii="Times New Roman" w:hAnsi="Times New Roman"/>
          <w:color w:val="000000"/>
          <w:sz w:val="24"/>
          <w:szCs w:val="24"/>
        </w:rPr>
        <w:t xml:space="preserve"> порядок, периодичность, формы в рамках своей компетенции.</w:t>
      </w:r>
    </w:p>
    <w:p w:rsidR="009747A1" w:rsidRDefault="009747A1" w:rsidP="009747A1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 w:right="245"/>
        <w:jc w:val="both"/>
        <w:rPr>
          <w:rFonts w:ascii="Times New Roman" w:hAnsi="Times New Roman"/>
          <w:sz w:val="24"/>
          <w:szCs w:val="24"/>
        </w:rPr>
      </w:pPr>
    </w:p>
    <w:p w:rsidR="009747A1" w:rsidRDefault="009747A1" w:rsidP="009747A1">
      <w:pPr>
        <w:rPr>
          <w:rFonts w:ascii="Calibri" w:hAnsi="Calibri"/>
          <w:sz w:val="24"/>
          <w:szCs w:val="24"/>
        </w:rPr>
      </w:pPr>
    </w:p>
    <w:p w:rsidR="009747A1" w:rsidRDefault="009747A1" w:rsidP="009747A1">
      <w:pPr>
        <w:rPr>
          <w:sz w:val="22"/>
          <w:szCs w:val="22"/>
        </w:rPr>
      </w:pPr>
    </w:p>
    <w:p w:rsidR="00EB6966" w:rsidRDefault="00EB6966"/>
    <w:p w:rsidR="00EB6966" w:rsidRDefault="00EB6966"/>
    <w:p w:rsidR="00EB6966" w:rsidRDefault="00EB6966"/>
    <w:p w:rsidR="00EB6966" w:rsidRDefault="00EB6966">
      <w:pPr>
        <w:tabs>
          <w:tab w:val="left" w:pos="960"/>
        </w:tabs>
        <w:rPr>
          <w:sz w:val="24"/>
          <w:szCs w:val="24"/>
        </w:rPr>
      </w:pPr>
    </w:p>
    <w:p w:rsidR="00EB6966" w:rsidRDefault="00EB6966">
      <w:pPr>
        <w:tabs>
          <w:tab w:val="left" w:pos="960"/>
        </w:tabs>
        <w:rPr>
          <w:sz w:val="24"/>
          <w:szCs w:val="24"/>
        </w:rPr>
      </w:pPr>
    </w:p>
    <w:p w:rsidR="00EB6966" w:rsidRDefault="00EB6966">
      <w:pPr>
        <w:rPr>
          <w:szCs w:val="28"/>
        </w:rPr>
      </w:pPr>
    </w:p>
    <w:p w:rsidR="00EB6966" w:rsidRDefault="009747A1">
      <w:pPr>
        <w:rPr>
          <w:szCs w:val="28"/>
        </w:rPr>
      </w:pPr>
      <w:r>
        <w:rPr>
          <w:szCs w:val="28"/>
        </w:rPr>
        <w:t>Директор МКОУ «Шушинская СОШ»                                     Абакарова Ш.Ш.</w:t>
      </w:r>
    </w:p>
    <w:p w:rsidR="00EB6966" w:rsidRDefault="00EB6966">
      <w:pPr>
        <w:rPr>
          <w:szCs w:val="28"/>
        </w:rPr>
      </w:pPr>
    </w:p>
    <w:p w:rsidR="00EB6966" w:rsidRDefault="00EB6966">
      <w:pPr>
        <w:rPr>
          <w:szCs w:val="28"/>
        </w:rPr>
      </w:pPr>
    </w:p>
    <w:p w:rsidR="00EB6966" w:rsidRDefault="00EB6966">
      <w:pPr>
        <w:rPr>
          <w:szCs w:val="28"/>
        </w:rPr>
      </w:pPr>
    </w:p>
    <w:p w:rsidR="00EB6966" w:rsidRDefault="00EB6966">
      <w:pPr>
        <w:rPr>
          <w:szCs w:val="28"/>
        </w:rPr>
      </w:pPr>
    </w:p>
    <w:p w:rsidR="00EB6966" w:rsidRDefault="00EB6966">
      <w:pPr>
        <w:rPr>
          <w:szCs w:val="28"/>
        </w:rPr>
      </w:pPr>
    </w:p>
    <w:sectPr w:rsidR="00EB6966">
      <w:pgSz w:w="11906" w:h="16838"/>
      <w:pgMar w:top="0" w:right="1274" w:bottom="3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C14AD1F8"/>
    <w:lvl w:ilvl="0" w:tplc="C204AF04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">
    <w:nsid w:val="00000001"/>
    <w:multiLevelType w:val="hybridMultilevel"/>
    <w:tmpl w:val="15B65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D7414F6"/>
    <w:lvl w:ilvl="0" w:tplc="9E1629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000003"/>
    <w:multiLevelType w:val="hybridMultilevel"/>
    <w:tmpl w:val="6CF45B7E"/>
    <w:lvl w:ilvl="0" w:tplc="38FC91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0000004"/>
    <w:multiLevelType w:val="hybridMultilevel"/>
    <w:tmpl w:val="EA12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B29A547A"/>
    <w:lvl w:ilvl="0" w:tplc="1C1CA3DC">
      <w:start w:val="1"/>
      <w:numFmt w:val="decimal"/>
      <w:lvlText w:val="%1."/>
      <w:lvlJc w:val="left"/>
      <w:pPr>
        <w:tabs>
          <w:tab w:val="left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7530"/>
        </w:tabs>
        <w:ind w:left="7530" w:hanging="180"/>
      </w:pPr>
    </w:lvl>
  </w:abstractNum>
  <w:abstractNum w:abstractNumId="6">
    <w:nsid w:val="00000006"/>
    <w:multiLevelType w:val="hybridMultilevel"/>
    <w:tmpl w:val="EE98F558"/>
    <w:lvl w:ilvl="0" w:tplc="F5CAC6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00000007"/>
    <w:multiLevelType w:val="hybridMultilevel"/>
    <w:tmpl w:val="928213B4"/>
    <w:lvl w:ilvl="0" w:tplc="91C2567E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8">
    <w:nsid w:val="00000008"/>
    <w:multiLevelType w:val="multilevel"/>
    <w:tmpl w:val="28A4A3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9">
    <w:nsid w:val="23F23C1D"/>
    <w:multiLevelType w:val="multilevel"/>
    <w:tmpl w:val="B4DA8EF0"/>
    <w:lvl w:ilvl="0">
      <w:start w:val="2"/>
      <w:numFmt w:val="decimal"/>
      <w:lvlText w:val="%1."/>
      <w:lvlJc w:val="left"/>
      <w:pPr>
        <w:ind w:left="405" w:hanging="405"/>
      </w:pPr>
      <w:rPr>
        <w:color w:val="000000"/>
      </w:rPr>
    </w:lvl>
    <w:lvl w:ilvl="1">
      <w:start w:val="11"/>
      <w:numFmt w:val="decimal"/>
      <w:lvlText w:val="%1.%2."/>
      <w:lvlJc w:val="left"/>
      <w:pPr>
        <w:ind w:left="405" w:hanging="405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000000"/>
      </w:rPr>
    </w:lvl>
  </w:abstractNum>
  <w:abstractNum w:abstractNumId="10">
    <w:nsid w:val="3AD70E7E"/>
    <w:multiLevelType w:val="hybridMultilevel"/>
    <w:tmpl w:val="2ECCC48C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371008"/>
    <w:multiLevelType w:val="hybridMultilevel"/>
    <w:tmpl w:val="68C4A1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8F4736"/>
    <w:multiLevelType w:val="hybridMultilevel"/>
    <w:tmpl w:val="2FC4DD5A"/>
    <w:lvl w:ilvl="0" w:tplc="B0508A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A7E7D5B"/>
    <w:multiLevelType w:val="hybridMultilevel"/>
    <w:tmpl w:val="59BE432A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66"/>
    <w:rsid w:val="009747A1"/>
    <w:rsid w:val="00EB6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  <w:szCs w:val="24"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Emphasis"/>
    <w:basedOn w:val="a0"/>
    <w:qFormat/>
    <w:rPr>
      <w:i/>
      <w:i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dropdown-user-namefirst-letter">
    <w:name w:val="dropdown-user-name__first-letter"/>
    <w:basedOn w:val="a0"/>
  </w:style>
  <w:style w:type="character" w:styleId="a9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  <w:szCs w:val="24"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Emphasis"/>
    <w:basedOn w:val="a0"/>
    <w:qFormat/>
    <w:rPr>
      <w:i/>
      <w:i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dropdown-user-namefirst-letter">
    <w:name w:val="dropdown-user-name__first-letter"/>
    <w:basedOn w:val="a0"/>
  </w:style>
  <w:style w:type="character" w:styleId="a9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ushinsckaya.sos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2812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Brain Gate</Company>
  <LinksUpToDate>false</LinksUpToDate>
  <CharactersWithSpaces>18804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Brain</dc:creator>
  <cp:lastModifiedBy>Админ</cp:lastModifiedBy>
  <cp:revision>2</cp:revision>
  <cp:lastPrinted>2019-09-30T07:34:00Z</cp:lastPrinted>
  <dcterms:created xsi:type="dcterms:W3CDTF">2022-01-20T15:35:00Z</dcterms:created>
  <dcterms:modified xsi:type="dcterms:W3CDTF">2022-01-20T15:35:00Z</dcterms:modified>
</cp:coreProperties>
</file>